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2"/>
      </w:pPr>
      <w:r>
        <w:rPr>
          <w:spacing w:val="-2"/>
        </w:rPr>
        <w:t>Präambel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 w:right="100"/>
        <w:jc w:val="both"/>
      </w:pPr>
      <w:r>
        <w:rPr/>
        <w:t>Die Partner beabsichtigen, gemeinsam eine Gesellschaft bürgerlichen Rechts (GbR) zu gründen. </w:t>
      </w:r>
      <w:r>
        <w:rPr/>
        <w:t>Zweck dieser Gesellschaft ist die gemeinsame Ausübung einer beruflichen Tätigkeit. Dieser Vertrag regelt die Rechte und Pflichten der Partner.</w:t>
      </w:r>
    </w:p>
    <w:p>
      <w:pPr>
        <w:pStyle w:val="BodyText"/>
        <w:spacing w:before="215"/>
      </w:pPr>
    </w:p>
    <w:p>
      <w:pPr>
        <w:pStyle w:val="Heading1"/>
      </w:pPr>
      <w:r>
        <w:rPr/>
        <w:t>§ 1 Name und Sitz der </w:t>
      </w:r>
      <w:r>
        <w:rPr>
          <w:spacing w:val="-2"/>
        </w:rPr>
        <w:t>Gesellschaft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 w:right="101"/>
        <w:jc w:val="both"/>
      </w:pPr>
      <w:r>
        <w:rPr/>
        <w:t>Die Gesellschaft führt den Namen: [Name der Gesellschaft]. Der Sitz der Gesellschaft ist: [Ort]. Sie beginnt mit Unterzeichnung dieses Vertrages.</w:t>
      </w:r>
    </w:p>
    <w:p>
      <w:pPr>
        <w:pStyle w:val="BodyText"/>
        <w:spacing w:before="216"/>
      </w:pPr>
    </w:p>
    <w:p>
      <w:pPr>
        <w:pStyle w:val="Heading1"/>
      </w:pPr>
      <w:r>
        <w:rPr/>
        <w:t>§ 2 Gegenstand der </w:t>
      </w:r>
      <w:r>
        <w:rPr>
          <w:spacing w:val="-2"/>
        </w:rPr>
        <w:t>Gesellschaft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 w:right="100"/>
        <w:jc w:val="both"/>
      </w:pPr>
      <w:r>
        <w:rPr/>
        <w:t>Zweck</w:t>
      </w:r>
      <w:r>
        <w:rPr>
          <w:spacing w:val="40"/>
        </w:rPr>
        <w:t>  </w:t>
      </w:r>
      <w:r>
        <w:rPr/>
        <w:t>der</w:t>
      </w:r>
      <w:r>
        <w:rPr>
          <w:spacing w:val="40"/>
        </w:rPr>
        <w:t>  </w:t>
      </w:r>
      <w:r>
        <w:rPr/>
        <w:t>Gesellschaft</w:t>
      </w:r>
      <w:r>
        <w:rPr>
          <w:spacing w:val="40"/>
        </w:rPr>
        <w:t>  </w:t>
      </w:r>
      <w:r>
        <w:rPr/>
        <w:t>ist</w:t>
      </w:r>
      <w:r>
        <w:rPr>
          <w:spacing w:val="40"/>
        </w:rPr>
        <w:t>  </w:t>
      </w:r>
      <w:r>
        <w:rPr/>
        <w:t>die</w:t>
      </w:r>
      <w:r>
        <w:rPr>
          <w:spacing w:val="40"/>
        </w:rPr>
        <w:t>  </w:t>
      </w:r>
      <w:r>
        <w:rPr/>
        <w:t>[Beschreibung</w:t>
      </w:r>
      <w:r>
        <w:rPr>
          <w:spacing w:val="40"/>
        </w:rPr>
        <w:t>  </w:t>
      </w:r>
      <w:r>
        <w:rPr/>
        <w:t>des</w:t>
      </w:r>
      <w:r>
        <w:rPr>
          <w:spacing w:val="40"/>
        </w:rPr>
        <w:t>  </w:t>
      </w:r>
      <w:r>
        <w:rPr/>
        <w:t>Unternehmensziels,</w:t>
      </w:r>
      <w:r>
        <w:rPr>
          <w:spacing w:val="40"/>
        </w:rPr>
        <w:t>  </w:t>
      </w:r>
      <w:r>
        <w:rPr/>
        <w:t>z.?B.</w:t>
      </w:r>
      <w:r>
        <w:rPr>
          <w:spacing w:val="40"/>
        </w:rPr>
        <w:t>  </w:t>
      </w:r>
      <w:r>
        <w:rPr/>
        <w:t>?Erbringung</w:t>
      </w:r>
      <w:r>
        <w:rPr>
          <w:spacing w:val="40"/>
        </w:rPr>
        <w:t>  </w:t>
      </w:r>
      <w:r>
        <w:rPr/>
        <w:t>von </w:t>
      </w:r>
      <w:r>
        <w:rPr>
          <w:spacing w:val="-2"/>
        </w:rPr>
        <w:t>IT-Dienstleistungen?].</w:t>
      </w:r>
    </w:p>
    <w:p>
      <w:pPr>
        <w:pStyle w:val="BodyText"/>
        <w:spacing w:before="215"/>
      </w:pPr>
    </w:p>
    <w:p>
      <w:pPr>
        <w:pStyle w:val="Heading1"/>
      </w:pPr>
      <w:r>
        <w:rPr/>
        <w:t>§ 3 Dauer der </w:t>
      </w:r>
      <w:r>
        <w:rPr>
          <w:spacing w:val="-2"/>
        </w:rPr>
        <w:t>Gesellschaft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 w:right="100"/>
        <w:jc w:val="both"/>
      </w:pPr>
      <w:r>
        <w:rPr/>
        <w:t>Die Gesellschaft wird auf unbestimmte Zeit geschlossen. Sie kann von jedem Partner mit einer Frist von 3 Monaten zum Monatsende gekündigt werden.</w:t>
      </w:r>
    </w:p>
    <w:p>
      <w:pPr>
        <w:pStyle w:val="BodyText"/>
        <w:spacing w:before="216"/>
      </w:pPr>
    </w:p>
    <w:p>
      <w:pPr>
        <w:pStyle w:val="Heading1"/>
      </w:pPr>
      <w:r>
        <w:rPr/>
        <w:t>§ 4 Einlagen und </w:t>
      </w:r>
      <w:r>
        <w:rPr>
          <w:spacing w:val="-2"/>
        </w:rPr>
        <w:t>Kapital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ind w:left="103"/>
      </w:pPr>
      <w:r>
        <w:rPr/>
        <w:t>Die Partner leisten folgende </w:t>
      </w:r>
      <w:r>
        <w:rPr>
          <w:spacing w:val="-2"/>
        </w:rPr>
        <w:t>Einlagen: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144" w:after="0"/>
        <w:ind w:left="237" w:right="0" w:hanging="134"/>
        <w:jc w:val="left"/>
        <w:rPr>
          <w:sz w:val="22"/>
        </w:rPr>
      </w:pPr>
      <w:r>
        <w:rPr>
          <w:sz w:val="22"/>
        </w:rPr>
        <w:t>Partner 1: </w:t>
      </w:r>
      <w:r>
        <w:rPr>
          <w:spacing w:val="-2"/>
          <w:sz w:val="22"/>
        </w:rPr>
        <w:t>[Betrag/Sacheinlage]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144" w:after="0"/>
        <w:ind w:left="237" w:right="0" w:hanging="134"/>
        <w:jc w:val="left"/>
        <w:rPr>
          <w:sz w:val="22"/>
        </w:rPr>
      </w:pPr>
      <w:r>
        <w:rPr>
          <w:sz w:val="22"/>
        </w:rPr>
        <w:t>Partner 2: </w:t>
      </w:r>
      <w:r>
        <w:rPr>
          <w:spacing w:val="-2"/>
          <w:sz w:val="22"/>
        </w:rPr>
        <w:t>[Betrag/Sacheinlage]</w:t>
      </w:r>
    </w:p>
    <w:p>
      <w:pPr>
        <w:pStyle w:val="BodyText"/>
        <w:spacing w:before="143"/>
        <w:ind w:left="103"/>
      </w:pPr>
      <w:r>
        <w:rPr/>
        <w:t>Weitere Einlagen bedürfen der Zustimmung beider </w:t>
      </w:r>
      <w:r>
        <w:rPr>
          <w:spacing w:val="-2"/>
        </w:rPr>
        <w:t>Partner.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1"/>
        <w:spacing w:before="1"/>
      </w:pPr>
      <w:r>
        <w:rPr/>
        <w:t>§ 5 Gewinn- und </w:t>
      </w:r>
      <w:r>
        <w:rPr>
          <w:spacing w:val="-2"/>
        </w:rPr>
        <w:t>Verlustverteilung</w:t>
      </w:r>
    </w:p>
    <w:p>
      <w:pPr>
        <w:pStyle w:val="BodyText"/>
        <w:spacing w:before="55"/>
        <w:rPr>
          <w:b/>
          <w:sz w:val="24"/>
        </w:rPr>
      </w:pPr>
    </w:p>
    <w:p>
      <w:pPr>
        <w:pStyle w:val="BodyText"/>
        <w:spacing w:before="1"/>
        <w:ind w:left="103"/>
      </w:pPr>
      <w:r>
        <w:rPr/>
        <w:t>Gewinne und Verluste werden zu gleichen Teilen verteilt, sofern nichts anderes vereinbart </w:t>
      </w:r>
      <w:r>
        <w:rPr>
          <w:spacing w:val="-2"/>
        </w:rPr>
        <w:t>wurde.</w: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Heading1"/>
        <w:spacing w:before="1"/>
      </w:pPr>
      <w:r>
        <w:rPr/>
        <w:t>§ 6 Geschäftsführung und </w:t>
      </w:r>
      <w:r>
        <w:rPr>
          <w:spacing w:val="-2"/>
        </w:rPr>
        <w:t>Vertretung</w:t>
      </w:r>
    </w:p>
    <w:p>
      <w:pPr>
        <w:pStyle w:val="BodyText"/>
        <w:spacing w:before="55"/>
        <w:rPr>
          <w:b/>
          <w:sz w:val="24"/>
        </w:rPr>
      </w:pPr>
    </w:p>
    <w:p>
      <w:pPr>
        <w:pStyle w:val="BodyText"/>
        <w:spacing w:line="376" w:lineRule="auto" w:before="1"/>
        <w:ind w:left="103" w:right="100"/>
        <w:jc w:val="both"/>
      </w:pPr>
      <w:r>
        <w:rPr/>
        <w:t>Jeder Partner ist einzeln zur Geschäftsführung und Vertretung berechtigt. Außergewöhnliche Geschäfte bedürfen der Zustimmung beider Partner.</w:t>
      </w:r>
    </w:p>
    <w:p>
      <w:pPr>
        <w:spacing w:after="0" w:line="376" w:lineRule="auto"/>
        <w:jc w:val="both"/>
        <w:sectPr>
          <w:headerReference w:type="default" r:id="rId5"/>
          <w:type w:val="continuous"/>
          <w:pgSz w:w="11910" w:h="16840"/>
          <w:pgMar w:header="681" w:footer="0" w:top="1740" w:bottom="280" w:left="520" w:right="520"/>
          <w:pgNumType w:start="1"/>
        </w:sectPr>
      </w:pPr>
    </w:p>
    <w:p>
      <w:pPr>
        <w:pStyle w:val="Heading1"/>
        <w:spacing w:before="82"/>
      </w:pPr>
      <w:r>
        <w:rPr/>
        <w:t>§ 7 Konten und </w:t>
      </w:r>
      <w:r>
        <w:rPr>
          <w:spacing w:val="-2"/>
        </w:rPr>
        <w:t>Buchführung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/>
      </w:pPr>
      <w:r>
        <w:rPr/>
        <w:t>Die Gesellschaft führt ein Geschäftskonto bei [Bankname]. Jeder Partner hat das Recht zur Einsichtnahme </w:t>
      </w:r>
      <w:r>
        <w:rPr/>
        <w:t>in alle geschäftlichen Unterlagen.</w:t>
      </w:r>
    </w:p>
    <w:p>
      <w:pPr>
        <w:pStyle w:val="BodyText"/>
        <w:spacing w:before="215"/>
      </w:pPr>
    </w:p>
    <w:p>
      <w:pPr>
        <w:pStyle w:val="Heading1"/>
      </w:pPr>
      <w:r>
        <w:rPr/>
        <w:t>§ 8 </w:t>
      </w:r>
      <w:r>
        <w:rPr>
          <w:spacing w:val="-2"/>
        </w:rPr>
        <w:t>Wettbewerbsverbot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/>
      </w:pPr>
      <w:r>
        <w:rPr/>
        <w:t>Die</w:t>
      </w:r>
      <w:r>
        <w:rPr>
          <w:spacing w:val="76"/>
        </w:rPr>
        <w:t> </w:t>
      </w:r>
      <w:r>
        <w:rPr/>
        <w:t>Partner</w:t>
      </w:r>
      <w:r>
        <w:rPr>
          <w:spacing w:val="76"/>
        </w:rPr>
        <w:t> </w:t>
      </w:r>
      <w:r>
        <w:rPr/>
        <w:t>verpflichten</w:t>
      </w:r>
      <w:r>
        <w:rPr>
          <w:spacing w:val="76"/>
        </w:rPr>
        <w:t> </w:t>
      </w:r>
      <w:r>
        <w:rPr/>
        <w:t>sich,</w:t>
      </w:r>
      <w:r>
        <w:rPr>
          <w:spacing w:val="76"/>
        </w:rPr>
        <w:t> </w:t>
      </w:r>
      <w:r>
        <w:rPr/>
        <w:t>während</w:t>
      </w:r>
      <w:r>
        <w:rPr>
          <w:spacing w:val="76"/>
        </w:rPr>
        <w:t> </w:t>
      </w:r>
      <w:r>
        <w:rPr/>
        <w:t>der</w:t>
      </w:r>
      <w:r>
        <w:rPr>
          <w:spacing w:val="76"/>
        </w:rPr>
        <w:t> </w:t>
      </w:r>
      <w:r>
        <w:rPr/>
        <w:t>Dauer</w:t>
      </w:r>
      <w:r>
        <w:rPr>
          <w:spacing w:val="76"/>
        </w:rPr>
        <w:t> </w:t>
      </w:r>
      <w:r>
        <w:rPr/>
        <w:t>der</w:t>
      </w:r>
      <w:r>
        <w:rPr>
          <w:spacing w:val="76"/>
        </w:rPr>
        <w:t> </w:t>
      </w:r>
      <w:r>
        <w:rPr/>
        <w:t>Gesellschaft</w:t>
      </w:r>
      <w:r>
        <w:rPr>
          <w:spacing w:val="76"/>
        </w:rPr>
        <w:t> </w:t>
      </w:r>
      <w:r>
        <w:rPr/>
        <w:t>keine</w:t>
      </w:r>
      <w:r>
        <w:rPr>
          <w:spacing w:val="76"/>
        </w:rPr>
        <w:t> </w:t>
      </w:r>
      <w:r>
        <w:rPr/>
        <w:t>konkurrierenden</w:t>
      </w:r>
      <w:r>
        <w:rPr>
          <w:spacing w:val="76"/>
        </w:rPr>
        <w:t> </w:t>
      </w:r>
      <w:r>
        <w:rPr/>
        <w:t>Tätigkeiten </w:t>
      </w:r>
      <w:r>
        <w:rPr>
          <w:spacing w:val="-2"/>
        </w:rPr>
        <w:t>auszuüben.</w:t>
      </w:r>
    </w:p>
    <w:p>
      <w:pPr>
        <w:pStyle w:val="BodyText"/>
        <w:spacing w:before="216"/>
      </w:pPr>
    </w:p>
    <w:p>
      <w:pPr>
        <w:pStyle w:val="Heading1"/>
      </w:pPr>
      <w:r>
        <w:rPr/>
        <w:t>§ 9 Tod oder Ausscheiden eines </w:t>
      </w:r>
      <w:r>
        <w:rPr>
          <w:spacing w:val="-2"/>
        </w:rPr>
        <w:t>Partners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/>
      </w:pPr>
      <w:r>
        <w:rPr/>
        <w:t>Im</w:t>
      </w:r>
      <w:r>
        <w:rPr>
          <w:spacing w:val="34"/>
        </w:rPr>
        <w:t> </w:t>
      </w:r>
      <w:r>
        <w:rPr/>
        <w:t>Todesfall</w:t>
      </w:r>
      <w:r>
        <w:rPr>
          <w:spacing w:val="34"/>
        </w:rPr>
        <w:t> </w:t>
      </w:r>
      <w:r>
        <w:rPr/>
        <w:t>eines</w:t>
      </w:r>
      <w:r>
        <w:rPr>
          <w:spacing w:val="34"/>
        </w:rPr>
        <w:t> </w:t>
      </w:r>
      <w:r>
        <w:rPr/>
        <w:t>Partners</w:t>
      </w:r>
      <w:r>
        <w:rPr>
          <w:spacing w:val="34"/>
        </w:rPr>
        <w:t> </w:t>
      </w:r>
      <w:r>
        <w:rPr/>
        <w:t>wird</w:t>
      </w:r>
      <w:r>
        <w:rPr>
          <w:spacing w:val="34"/>
        </w:rPr>
        <w:t> </w:t>
      </w:r>
      <w:r>
        <w:rPr/>
        <w:t>die</w:t>
      </w:r>
      <w:r>
        <w:rPr>
          <w:spacing w:val="34"/>
        </w:rPr>
        <w:t> </w:t>
      </w:r>
      <w:r>
        <w:rPr/>
        <w:t>Gesellschaft</w:t>
      </w:r>
      <w:r>
        <w:rPr>
          <w:spacing w:val="34"/>
        </w:rPr>
        <w:t> </w:t>
      </w:r>
      <w:r>
        <w:rPr/>
        <w:t>mit</w:t>
      </w:r>
      <w:r>
        <w:rPr>
          <w:spacing w:val="34"/>
        </w:rPr>
        <w:t> </w:t>
      </w:r>
      <w:r>
        <w:rPr/>
        <w:t>dem</w:t>
      </w:r>
      <w:r>
        <w:rPr>
          <w:spacing w:val="34"/>
        </w:rPr>
        <w:t> </w:t>
      </w:r>
      <w:r>
        <w:rPr/>
        <w:t>verbliebenen</w:t>
      </w:r>
      <w:r>
        <w:rPr>
          <w:spacing w:val="34"/>
        </w:rPr>
        <w:t> </w:t>
      </w:r>
      <w:r>
        <w:rPr/>
        <w:t>Partner</w:t>
      </w:r>
      <w:r>
        <w:rPr>
          <w:spacing w:val="34"/>
        </w:rPr>
        <w:t> </w:t>
      </w:r>
      <w:r>
        <w:rPr/>
        <w:t>fortgesetzt,</w:t>
      </w:r>
      <w:r>
        <w:rPr>
          <w:spacing w:val="34"/>
        </w:rPr>
        <w:t> </w:t>
      </w:r>
      <w:r>
        <w:rPr/>
        <w:t>sofern</w:t>
      </w:r>
      <w:r>
        <w:rPr>
          <w:spacing w:val="34"/>
        </w:rPr>
        <w:t> </w:t>
      </w:r>
      <w:r>
        <w:rPr/>
        <w:t>nichts anderes vereinbart wurde. Eine Abfindung erfolgt nach dem aktuellen Geschäftswert.</w:t>
      </w:r>
    </w:p>
    <w:p>
      <w:pPr>
        <w:pStyle w:val="BodyText"/>
        <w:spacing w:before="215"/>
      </w:pPr>
    </w:p>
    <w:p>
      <w:pPr>
        <w:pStyle w:val="Heading1"/>
        <w:spacing w:before="1"/>
      </w:pPr>
      <w:r>
        <w:rPr/>
        <w:t>§ 10 Auflösung der </w:t>
      </w:r>
      <w:r>
        <w:rPr>
          <w:spacing w:val="-2"/>
        </w:rPr>
        <w:t>Gesellschaft</w:t>
      </w:r>
    </w:p>
    <w:p>
      <w:pPr>
        <w:pStyle w:val="BodyText"/>
        <w:spacing w:before="55"/>
        <w:rPr>
          <w:b/>
          <w:sz w:val="24"/>
        </w:rPr>
      </w:pPr>
    </w:p>
    <w:p>
      <w:pPr>
        <w:pStyle w:val="BodyText"/>
        <w:spacing w:line="376" w:lineRule="auto" w:before="1"/>
        <w:ind w:left="103"/>
      </w:pPr>
      <w:r>
        <w:rPr/>
        <w:t>Die Gesellschaft kann durch einstimmigen Beschluss aufgelöst werden. Das Vermögen wird nach Abzug </w:t>
      </w:r>
      <w:r>
        <w:rPr/>
        <w:t>der Verbindlichkeiten entsprechend verteilt.</w:t>
      </w:r>
    </w:p>
    <w:p>
      <w:pPr>
        <w:pStyle w:val="BodyText"/>
        <w:spacing w:before="215"/>
      </w:pPr>
    </w:p>
    <w:p>
      <w:pPr>
        <w:pStyle w:val="Heading1"/>
      </w:pPr>
      <w:r>
        <w:rPr/>
        <w:t>§ 11 </w:t>
      </w:r>
      <w:r>
        <w:rPr>
          <w:spacing w:val="-2"/>
        </w:rPr>
        <w:t>Haftung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ind w:left="103"/>
      </w:pPr>
      <w:r>
        <w:rPr/>
        <w:t>Jeder Partner haftet gesamtschuldnerisch für Verbindlichkeiten der </w:t>
      </w:r>
      <w:r>
        <w:rPr>
          <w:spacing w:val="-2"/>
        </w:rPr>
        <w:t>Gesellschaft.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1"/>
      </w:pPr>
      <w:r>
        <w:rPr/>
        <w:t>§ 12 </w:t>
      </w:r>
      <w:r>
        <w:rPr>
          <w:spacing w:val="-2"/>
        </w:rPr>
        <w:t>Versicherung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ind w:left="103"/>
      </w:pPr>
      <w:r>
        <w:rPr/>
        <w:t>Die Gesellschaft schließt angemessene Versicherungen (z.?B. Betriebshaftpflicht) </w:t>
      </w:r>
      <w:r>
        <w:rPr>
          <w:spacing w:val="-5"/>
        </w:rPr>
        <w:t>ab.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1"/>
      </w:pPr>
      <w:r>
        <w:rPr/>
        <w:t>§ 13 </w:t>
      </w:r>
      <w:r>
        <w:rPr>
          <w:spacing w:val="-2"/>
        </w:rPr>
        <w:t>Urlaubsregelung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/>
      </w:pPr>
      <w:r>
        <w:rPr/>
        <w:t>Urlaub</w:t>
      </w:r>
      <w:r>
        <w:rPr>
          <w:spacing w:val="26"/>
        </w:rPr>
        <w:t> </w:t>
      </w:r>
      <w:r>
        <w:rPr/>
        <w:t>wird</w:t>
      </w:r>
      <w:r>
        <w:rPr>
          <w:spacing w:val="26"/>
        </w:rPr>
        <w:t> </w:t>
      </w:r>
      <w:r>
        <w:rPr/>
        <w:t>zwischen</w:t>
      </w:r>
      <w:r>
        <w:rPr>
          <w:spacing w:val="26"/>
        </w:rPr>
        <w:t> </w:t>
      </w:r>
      <w:r>
        <w:rPr/>
        <w:t>den</w:t>
      </w:r>
      <w:r>
        <w:rPr>
          <w:spacing w:val="26"/>
        </w:rPr>
        <w:t> </w:t>
      </w:r>
      <w:r>
        <w:rPr/>
        <w:t>Partnern</w:t>
      </w:r>
      <w:r>
        <w:rPr>
          <w:spacing w:val="26"/>
        </w:rPr>
        <w:t> </w:t>
      </w:r>
      <w:r>
        <w:rPr/>
        <w:t>rechtzeitig</w:t>
      </w:r>
      <w:r>
        <w:rPr>
          <w:spacing w:val="26"/>
        </w:rPr>
        <w:t> </w:t>
      </w:r>
      <w:r>
        <w:rPr/>
        <w:t>abgestimmt</w:t>
      </w:r>
      <w:r>
        <w:rPr>
          <w:spacing w:val="26"/>
        </w:rPr>
        <w:t> </w:t>
      </w:r>
      <w:r>
        <w:rPr/>
        <w:t>und</w:t>
      </w:r>
      <w:r>
        <w:rPr>
          <w:spacing w:val="26"/>
        </w:rPr>
        <w:t> </w:t>
      </w:r>
      <w:r>
        <w:rPr/>
        <w:t>darf</w:t>
      </w:r>
      <w:r>
        <w:rPr>
          <w:spacing w:val="26"/>
        </w:rPr>
        <w:t> </w:t>
      </w:r>
      <w:r>
        <w:rPr/>
        <w:t>den</w:t>
      </w:r>
      <w:r>
        <w:rPr>
          <w:spacing w:val="26"/>
        </w:rPr>
        <w:t> </w:t>
      </w:r>
      <w:r>
        <w:rPr/>
        <w:t>Geschäftsbetrieb</w:t>
      </w:r>
      <w:r>
        <w:rPr>
          <w:spacing w:val="26"/>
        </w:rPr>
        <w:t> </w:t>
      </w:r>
      <w:r>
        <w:rPr/>
        <w:t>nicht</w:t>
      </w:r>
      <w:r>
        <w:rPr>
          <w:spacing w:val="26"/>
        </w:rPr>
        <w:t> </w:t>
      </w:r>
      <w:r>
        <w:rPr/>
        <w:t>wesentlich </w:t>
      </w:r>
      <w:r>
        <w:rPr>
          <w:spacing w:val="-2"/>
        </w:rPr>
        <w:t>beeinträchtigen.</w:t>
      </w:r>
    </w:p>
    <w:p>
      <w:pPr>
        <w:pStyle w:val="BodyText"/>
        <w:spacing w:before="216"/>
      </w:pPr>
    </w:p>
    <w:p>
      <w:pPr>
        <w:pStyle w:val="Heading1"/>
      </w:pPr>
      <w:r>
        <w:rPr/>
        <w:t>§ 14 Salvatorische </w:t>
      </w:r>
      <w:r>
        <w:rPr>
          <w:spacing w:val="-2"/>
        </w:rPr>
        <w:t>Klausel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spacing w:line="376" w:lineRule="auto"/>
        <w:ind w:left="103"/>
      </w:pPr>
      <w:r>
        <w:rPr/>
        <w:t>Sollte</w:t>
      </w:r>
      <w:r>
        <w:rPr>
          <w:spacing w:val="80"/>
          <w:w w:val="150"/>
        </w:rPr>
        <w:t> </w:t>
      </w:r>
      <w:r>
        <w:rPr/>
        <w:t>eine</w:t>
      </w:r>
      <w:r>
        <w:rPr>
          <w:spacing w:val="80"/>
          <w:w w:val="150"/>
        </w:rPr>
        <w:t> </w:t>
      </w:r>
      <w:r>
        <w:rPr/>
        <w:t>Bestimmung</w:t>
      </w:r>
      <w:r>
        <w:rPr>
          <w:spacing w:val="80"/>
          <w:w w:val="150"/>
        </w:rPr>
        <w:t> </w:t>
      </w:r>
      <w:r>
        <w:rPr/>
        <w:t>dieses</w:t>
      </w:r>
      <w:r>
        <w:rPr>
          <w:spacing w:val="80"/>
          <w:w w:val="150"/>
        </w:rPr>
        <w:t> </w:t>
      </w:r>
      <w:r>
        <w:rPr/>
        <w:t>Vertrages</w:t>
      </w:r>
      <w:r>
        <w:rPr>
          <w:spacing w:val="80"/>
          <w:w w:val="150"/>
        </w:rPr>
        <w:t> </w:t>
      </w:r>
      <w:r>
        <w:rPr/>
        <w:t>unwirksam</w:t>
      </w:r>
      <w:r>
        <w:rPr>
          <w:spacing w:val="80"/>
          <w:w w:val="150"/>
        </w:rPr>
        <w:t> </w:t>
      </w:r>
      <w:r>
        <w:rPr/>
        <w:t>sein,</w:t>
      </w:r>
      <w:r>
        <w:rPr>
          <w:spacing w:val="80"/>
          <w:w w:val="150"/>
        </w:rPr>
        <w:t> </w:t>
      </w:r>
      <w:r>
        <w:rPr/>
        <w:t>so</w:t>
      </w:r>
      <w:r>
        <w:rPr>
          <w:spacing w:val="80"/>
          <w:w w:val="150"/>
        </w:rPr>
        <w:t> </w:t>
      </w:r>
      <w:r>
        <w:rPr/>
        <w:t>wird</w:t>
      </w:r>
      <w:r>
        <w:rPr>
          <w:spacing w:val="80"/>
          <w:w w:val="150"/>
        </w:rPr>
        <w:t> </w:t>
      </w:r>
      <w:r>
        <w:rPr/>
        <w:t>die</w:t>
      </w:r>
      <w:r>
        <w:rPr>
          <w:spacing w:val="80"/>
          <w:w w:val="150"/>
        </w:rPr>
        <w:t> </w:t>
      </w:r>
      <w:r>
        <w:rPr/>
        <w:t>Wirksamkeit</w:t>
      </w:r>
      <w:r>
        <w:rPr>
          <w:spacing w:val="80"/>
          <w:w w:val="150"/>
        </w:rPr>
        <w:t> </w:t>
      </w:r>
      <w:r>
        <w:rPr/>
        <w:t>der</w:t>
      </w:r>
      <w:r>
        <w:rPr>
          <w:spacing w:val="80"/>
          <w:w w:val="150"/>
        </w:rPr>
        <w:t> </w:t>
      </w:r>
      <w:r>
        <w:rPr/>
        <w:t>übrigen Bestimmungen nicht berührt.</w:t>
      </w:r>
    </w:p>
    <w:p>
      <w:pPr>
        <w:spacing w:after="0" w:line="376" w:lineRule="auto"/>
        <w:sectPr>
          <w:pgSz w:w="11910" w:h="16840"/>
          <w:pgMar w:header="681" w:footer="0" w:top="1740" w:bottom="280" w:left="520" w:right="520"/>
        </w:sectPr>
      </w:pPr>
    </w:p>
    <w:p>
      <w:pPr>
        <w:pStyle w:val="Heading1"/>
        <w:spacing w:before="82"/>
      </w:pPr>
      <w:r>
        <w:rPr/>
        <w:t>§ 15 </w:t>
      </w:r>
      <w:r>
        <w:rPr>
          <w:spacing w:val="-2"/>
        </w:rPr>
        <w:t>Schlussbestimmungen</w:t>
      </w:r>
    </w:p>
    <w:p>
      <w:pPr>
        <w:pStyle w:val="BodyText"/>
        <w:spacing w:before="56"/>
        <w:rPr>
          <w:b/>
          <w:sz w:val="24"/>
        </w:rPr>
      </w:pPr>
    </w:p>
    <w:p>
      <w:pPr>
        <w:pStyle w:val="BodyText"/>
        <w:ind w:left="103"/>
      </w:pPr>
      <w:r>
        <w:rPr/>
        <w:t>Änderungen dieses Vertrages bedürfen der Schriftform. Gerichtsstand ist </w:t>
      </w:r>
      <w:r>
        <w:rPr>
          <w:spacing w:val="-2"/>
        </w:rPr>
        <w:t>[Ort].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1"/>
      </w:pPr>
      <w:r>
        <w:rPr/>
        <w:t>Ort, </w:t>
      </w:r>
      <w:r>
        <w:rPr>
          <w:spacing w:val="-2"/>
        </w:rPr>
        <w:t>Datum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396113</wp:posOffset>
                </wp:positionH>
                <wp:positionV relativeFrom="paragraph">
                  <wp:posOffset>219373</wp:posOffset>
                </wp:positionV>
                <wp:extent cx="1942464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42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2464" h="0">
                              <a:moveTo>
                                <a:pt x="0" y="0"/>
                              </a:moveTo>
                              <a:lnTo>
                                <a:pt x="19423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17.273523pt;width:152.950pt;height:.1pt;mso-position-horizontal-relative:page;mso-position-vertical-relative:paragraph;z-index:-15728640;mso-wrap-distance-left:0;mso-wrap-distance-right:0" id="docshape2" coordorigin="624,345" coordsize="3059,0" path="m624,345l3683,34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6"/>
        <w:ind w:left="103"/>
      </w:pPr>
      <w:r>
        <w:rPr/>
        <w:t>Partner </w:t>
      </w:r>
      <w:r>
        <w:rPr>
          <w:spacing w:val="-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396113</wp:posOffset>
                </wp:positionH>
                <wp:positionV relativeFrom="paragraph">
                  <wp:posOffset>206203</wp:posOffset>
                </wp:positionV>
                <wp:extent cx="1942464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42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2464" h="0">
                              <a:moveTo>
                                <a:pt x="0" y="0"/>
                              </a:moveTo>
                              <a:lnTo>
                                <a:pt x="19423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16.236496pt;width:152.950pt;height:.1pt;mso-position-horizontal-relative:page;mso-position-vertical-relative:paragraph;z-index:-15728128;mso-wrap-distance-left:0;mso-wrap-distance-right:0" id="docshape3" coordorigin="624,325" coordsize="3059,0" path="m624,325l3683,32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6"/>
        <w:ind w:left="103"/>
      </w:pPr>
      <w:r>
        <w:rPr/>
        <w:t>Partner </w:t>
      </w:r>
      <w:r>
        <w:rPr>
          <w:spacing w:val="-10"/>
        </w:rPr>
        <w:t>2</w:t>
      </w:r>
    </w:p>
    <w:sectPr>
      <w:pgSz w:w="11910" w:h="16840"/>
      <w:pgMar w:header="681" w:footer="0" w:top="174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2843529</wp:posOffset>
              </wp:positionH>
              <wp:positionV relativeFrom="page">
                <wp:posOffset>419686</wp:posOffset>
              </wp:positionV>
              <wp:extent cx="1873885" cy="2241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7388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Partnerschaftsvertrag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899994pt;margin-top:33.046188pt;width:147.550pt;height:17.650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Partnerschaftsvertrag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38" w:hanging="13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02" w:hanging="13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65" w:hanging="13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27" w:hanging="13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90" w:hanging="13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52" w:hanging="13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615" w:hanging="13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77" w:hanging="13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740" w:hanging="13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44"/>
      <w:ind w:left="237" w:hanging="134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2025-06-09T06:05:49Z</dcterms:created>
  <dcterms:modified xsi:type="dcterms:W3CDTF">2025-06-09T06:05:49Z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2025-06-04T00:00:00Z</vt:filetime>
  </property>
</Properties>
</file>